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Әл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Фараби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атындағы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Қазақ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Ұлттық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Университеті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Факультеті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Философия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және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саясаттану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proofErr w:type="gram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факультеті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  <w:t>«</w:t>
      </w:r>
      <w:proofErr w:type="gram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5В050200 -«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Саясаттану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»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Мамандық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бойынша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білім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беру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бағдарламасы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Силлабус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  <w:t xml:space="preserve">(В188)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Халықаралық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келіссөздер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технологиясы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К</w:t>
      </w:r>
      <w:r w:rsidR="005024CE" w:rsidRPr="005024CE">
        <w:rPr>
          <w:rFonts w:ascii="Times New Roman" w:hAnsi="Times New Roman" w:cs="Times New Roman"/>
          <w:b/>
          <w:color w:val="222222"/>
          <w:sz w:val="24"/>
          <w:szCs w:val="24"/>
        </w:rPr>
        <w:t>өктемгі</w:t>
      </w:r>
      <w:proofErr w:type="spellEnd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семестр</w:t>
      </w:r>
      <w:r w:rsidR="005024CE"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2017-2018 </w:t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оқу</w:t>
      </w:r>
      <w:proofErr w:type="spellEnd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жылы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22"/>
        <w:tblW w:w="10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60"/>
        <w:gridCol w:w="981"/>
        <w:gridCol w:w="756"/>
        <w:gridCol w:w="806"/>
        <w:gridCol w:w="1359"/>
        <w:gridCol w:w="1533"/>
        <w:gridCol w:w="1128"/>
        <w:gridCol w:w="465"/>
        <w:gridCol w:w="1512"/>
      </w:tblGrid>
      <w:tr w:rsidR="009F1516" w:rsidRPr="005024CE" w:rsidTr="009F1516">
        <w:trPr>
          <w:trHeight w:val="265"/>
        </w:trPr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Аптасына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 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Кредиттер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 </w:t>
            </w:r>
          </w:p>
        </w:tc>
        <w:tc>
          <w:tcPr>
            <w:tcW w:w="1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ECTS </w:t>
            </w:r>
          </w:p>
        </w:tc>
      </w:tr>
      <w:tr w:rsidR="009F1516" w:rsidRPr="005024CE" w:rsidTr="009F1516">
        <w:trPr>
          <w:trHeight w:val="26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4020" w:rsidRPr="00502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Дәр</w:t>
            </w:r>
            <w:proofErr w:type="spellEnd"/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Тәжірибе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Зертхана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1516" w:rsidRPr="005024CE" w:rsidTr="009F1516"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B188 </w:t>
            </w:r>
          </w:p>
        </w:tc>
        <w:tc>
          <w:tcPr>
            <w:tcW w:w="1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OK 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164020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24CE" w:rsidRPr="005024CE" w:rsidTr="009F1516">
        <w:trPr>
          <w:trHeight w:val="315"/>
        </w:trPr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Абжаппарова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йгүл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Абдуму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тали</w:t>
            </w:r>
            <w:r w:rsidR="001E28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саяси ғ.к.</w:t>
            </w:r>
            <w:r w:rsidRPr="00502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оқытушы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Дүйсенбі</w:t>
            </w:r>
            <w:proofErr w:type="spellEnd"/>
          </w:p>
          <w:p w:rsidR="005024CE" w:rsidRPr="005024CE" w:rsidRDefault="005024CE" w:rsidP="005024C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12.00-12.50</w:t>
            </w:r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Сейсенбі</w:t>
            </w:r>
            <w:proofErr w:type="spellEnd"/>
          </w:p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09.00-09.50</w:t>
            </w:r>
          </w:p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4CE" w:rsidRPr="005024CE" w:rsidTr="009F1516"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aigul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024CE" w:rsidRPr="005024CE" w:rsidTr="009F1516"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3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87081864165 </w:t>
            </w:r>
          </w:p>
          <w:p w:rsidR="005024CE" w:rsidRPr="005024CE" w:rsidRDefault="005024CE" w:rsidP="0050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Дәрісхана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(Халы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қаралық қатынастар факультеті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32" w:type="dxa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7639"/>
      </w:tblGrid>
      <w:tr w:rsidR="009F1516" w:rsidRPr="005024CE" w:rsidTr="009F1516"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Курстың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көрсетілімі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82F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қолданбалы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аспектілерін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F1516" w:rsidRPr="005024CE" w:rsidRDefault="001E282F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 оқудың  нәтижесінде студенттер қаб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ілетт</w:t>
            </w:r>
            <w:r w:rsidRPr="004F3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болады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эволюциясын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Қазақстандағы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қазіргі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үрдістерді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зерттеулерді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процесінің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құрылымдық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компоненттерінің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технология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тактика)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маңыздылығын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үрдісі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2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сипаттамалардың</w:t>
            </w:r>
            <w:proofErr w:type="spellEnd"/>
            <w:r w:rsidR="001E2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2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әсерін</w:t>
            </w:r>
            <w:proofErr w:type="spellEnd"/>
            <w:r w:rsidR="001E2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2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теорияларды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тұжырымдамаларын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әдебиеттерді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әртүрлілікте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1516" w:rsidRPr="005024CE" w:rsidRDefault="009F1516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толеранттылық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үнқатысу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принциптерін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1A44" w:rsidRPr="005024CE" w:rsidTr="006042FE">
        <w:trPr>
          <w:trHeight w:val="828"/>
        </w:trPr>
        <w:tc>
          <w:tcPr>
            <w:tcW w:w="21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A44" w:rsidRPr="005024CE" w:rsidRDefault="001F1A44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Пререквизит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A44" w:rsidRPr="001E282F" w:rsidRDefault="001F1A44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F4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="001F4A30" w:rsidRPr="00CC67E0">
              <w:rPr>
                <w:rFonts w:ascii="Times New Roman" w:hAnsi="Times New Roman" w:cs="Times New Roman"/>
                <w:sz w:val="24"/>
                <w:szCs w:val="24"/>
              </w:rPr>
              <w:t xml:space="preserve">1401 </w:t>
            </w:r>
            <w:r w:rsidR="001F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Саясат теорияся, </w:t>
            </w:r>
            <w:r w:rsidR="001F4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KRDDK</w:t>
            </w:r>
            <w:r w:rsidR="001F4A30" w:rsidRPr="001F4A30">
              <w:rPr>
                <w:rFonts w:ascii="Times New Roman" w:hAnsi="Times New Roman" w:cs="Times New Roman"/>
                <w:sz w:val="24"/>
                <w:szCs w:val="24"/>
              </w:rPr>
              <w:t xml:space="preserve">2408 </w:t>
            </w:r>
            <w:r w:rsidR="001F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дипломатиясы және дипломатиялық қызмет, </w:t>
            </w:r>
            <w:r w:rsidR="001F4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HKT</w:t>
            </w:r>
            <w:r w:rsidR="001F4A30" w:rsidRPr="001F4A30">
              <w:rPr>
                <w:rFonts w:ascii="Times New Roman" w:hAnsi="Times New Roman" w:cs="Times New Roman"/>
                <w:sz w:val="24"/>
                <w:szCs w:val="24"/>
              </w:rPr>
              <w:t xml:space="preserve">1409 </w:t>
            </w:r>
            <w:r w:rsidR="001F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қатынастар теориясы  </w:t>
            </w:r>
          </w:p>
        </w:tc>
      </w:tr>
      <w:tr w:rsidR="009F1516" w:rsidRPr="005024CE" w:rsidTr="009F1516"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1A44" w:rsidRPr="001F1A44" w:rsidRDefault="001F1A44" w:rsidP="00164020">
            <w:pPr>
              <w:pStyle w:val="a5"/>
              <w:numPr>
                <w:ilvl w:val="0"/>
                <w:numId w:val="4"/>
              </w:numPr>
              <w:spacing w:after="200" w:line="276" w:lineRule="auto"/>
              <w:ind w:left="0" w:firstLine="100"/>
            </w:pPr>
            <w:proofErr w:type="spellStart"/>
            <w:r w:rsidRPr="001F1A44">
              <w:rPr>
                <w:bCs/>
                <w:color w:val="000000"/>
              </w:rPr>
              <w:t>Гэвин</w:t>
            </w:r>
            <w:proofErr w:type="spellEnd"/>
            <w:r w:rsidRPr="001F1A44">
              <w:rPr>
                <w:bCs/>
                <w:color w:val="000000"/>
              </w:rPr>
              <w:t xml:space="preserve"> Кеннеди. Договориться можно обо всем! Как добиваться максимума в любых переговорах</w:t>
            </w:r>
            <w:r>
              <w:rPr>
                <w:bCs/>
                <w:color w:val="000000"/>
              </w:rPr>
              <w:t xml:space="preserve">. </w:t>
            </w:r>
            <w:r w:rsidRPr="005A1C46">
              <w:rPr>
                <w:color w:val="000000"/>
              </w:rPr>
              <w:t xml:space="preserve">Альпина </w:t>
            </w:r>
            <w:proofErr w:type="spellStart"/>
            <w:r w:rsidRPr="005A1C46">
              <w:rPr>
                <w:color w:val="000000"/>
              </w:rPr>
              <w:t>Паблишер</w:t>
            </w:r>
            <w:proofErr w:type="spellEnd"/>
            <w:r w:rsidR="005A1C46">
              <w:rPr>
                <w:color w:val="000000"/>
              </w:rPr>
              <w:t>, 2017.</w:t>
            </w:r>
          </w:p>
          <w:p w:rsidR="00164020" w:rsidRPr="005024CE" w:rsidRDefault="00164020" w:rsidP="00164020">
            <w:pPr>
              <w:pStyle w:val="a5"/>
              <w:numPr>
                <w:ilvl w:val="0"/>
                <w:numId w:val="4"/>
              </w:numPr>
              <w:spacing w:after="200" w:line="276" w:lineRule="auto"/>
              <w:ind w:left="0" w:firstLine="100"/>
            </w:pPr>
            <w:r w:rsidRPr="005024CE">
              <w:lastRenderedPageBreak/>
              <w:t>Зонова Т.В. Дипломатия: модели, формы, методы: Учебник для вузов. М.: Аспект-Пресс, 2013.</w:t>
            </w:r>
          </w:p>
          <w:p w:rsidR="00164020" w:rsidRPr="005024CE" w:rsidRDefault="00164020" w:rsidP="00164020">
            <w:pPr>
              <w:pStyle w:val="a5"/>
              <w:numPr>
                <w:ilvl w:val="0"/>
                <w:numId w:val="4"/>
              </w:numPr>
              <w:ind w:left="0" w:firstLine="100"/>
              <w:jc w:val="both"/>
            </w:pPr>
            <w:r w:rsidRPr="005024CE">
              <w:t>Лебедева М.М. Технология ведения переговоров. – М.: Аспект Пресс, 2010.</w:t>
            </w:r>
          </w:p>
          <w:p w:rsidR="005A1C46" w:rsidRDefault="00164020" w:rsidP="005A1C46">
            <w:pPr>
              <w:pStyle w:val="a6"/>
              <w:numPr>
                <w:ilvl w:val="0"/>
                <w:numId w:val="4"/>
              </w:numPr>
              <w:ind w:left="0" w:firstLine="100"/>
              <w:jc w:val="both"/>
              <w:rPr>
                <w:sz w:val="24"/>
                <w:szCs w:val="24"/>
              </w:rPr>
            </w:pPr>
            <w:proofErr w:type="spellStart"/>
            <w:r w:rsidRPr="005024CE">
              <w:rPr>
                <w:sz w:val="24"/>
                <w:szCs w:val="24"/>
              </w:rPr>
              <w:t>Кальер</w:t>
            </w:r>
            <w:proofErr w:type="spellEnd"/>
            <w:r w:rsidRPr="005024CE">
              <w:rPr>
                <w:sz w:val="24"/>
                <w:szCs w:val="24"/>
              </w:rPr>
              <w:t xml:space="preserve"> Ф. О способах ведения переговоров с государями. – </w:t>
            </w:r>
            <w:proofErr w:type="gramStart"/>
            <w:r w:rsidRPr="005024CE">
              <w:rPr>
                <w:sz w:val="24"/>
                <w:szCs w:val="24"/>
              </w:rPr>
              <w:t>М. :</w:t>
            </w:r>
            <w:proofErr w:type="gramEnd"/>
            <w:r w:rsidRPr="005024CE">
              <w:rPr>
                <w:sz w:val="24"/>
                <w:szCs w:val="24"/>
              </w:rPr>
              <w:t xml:space="preserve"> </w:t>
            </w:r>
            <w:proofErr w:type="spellStart"/>
            <w:r w:rsidRPr="005024CE">
              <w:rPr>
                <w:sz w:val="24"/>
                <w:szCs w:val="24"/>
              </w:rPr>
              <w:t>Гендальф</w:t>
            </w:r>
            <w:proofErr w:type="spellEnd"/>
            <w:r w:rsidRPr="005024CE">
              <w:rPr>
                <w:sz w:val="24"/>
                <w:szCs w:val="24"/>
              </w:rPr>
              <w:t>, 2000.</w:t>
            </w:r>
          </w:p>
          <w:p w:rsidR="005A1C46" w:rsidRPr="005A1C46" w:rsidRDefault="005A1C46" w:rsidP="005A1C46">
            <w:pPr>
              <w:pStyle w:val="a6"/>
              <w:numPr>
                <w:ilvl w:val="0"/>
                <w:numId w:val="4"/>
              </w:numPr>
              <w:ind w:left="0" w:firstLine="100"/>
              <w:jc w:val="both"/>
              <w:rPr>
                <w:sz w:val="24"/>
                <w:szCs w:val="24"/>
              </w:rPr>
            </w:pPr>
            <w:r w:rsidRPr="005A1C46">
              <w:rPr>
                <w:rFonts w:eastAsia="CharterITC"/>
                <w:sz w:val="24"/>
                <w:szCs w:val="24"/>
              </w:rPr>
              <w:t xml:space="preserve">Международные </w:t>
            </w:r>
            <w:proofErr w:type="gramStart"/>
            <w:r w:rsidRPr="005A1C46">
              <w:rPr>
                <w:rFonts w:eastAsia="CharterITC"/>
                <w:sz w:val="24"/>
                <w:szCs w:val="24"/>
              </w:rPr>
              <w:t>переговоры :</w:t>
            </w:r>
            <w:proofErr w:type="gramEnd"/>
            <w:r w:rsidRPr="005A1C46">
              <w:rPr>
                <w:rFonts w:eastAsia="CharterITC"/>
                <w:sz w:val="24"/>
                <w:szCs w:val="24"/>
              </w:rPr>
              <w:t xml:space="preserve"> учебник для магистров /</w:t>
            </w:r>
            <w:r>
              <w:rPr>
                <w:rFonts w:eastAsia="CharterITC"/>
                <w:sz w:val="24"/>
                <w:szCs w:val="24"/>
              </w:rPr>
              <w:t xml:space="preserve"> </w:t>
            </w:r>
            <w:r w:rsidRPr="005A1C46">
              <w:rPr>
                <w:rFonts w:eastAsia="CharterITC"/>
                <w:sz w:val="24"/>
                <w:szCs w:val="24"/>
              </w:rPr>
              <w:t xml:space="preserve">И. А. Василенко. — 2-е изд., </w:t>
            </w:r>
            <w:proofErr w:type="spellStart"/>
            <w:r w:rsidRPr="005A1C46">
              <w:rPr>
                <w:rFonts w:eastAsia="CharterITC"/>
                <w:sz w:val="24"/>
                <w:szCs w:val="24"/>
              </w:rPr>
              <w:t>перераб</w:t>
            </w:r>
            <w:proofErr w:type="spellEnd"/>
            <w:proofErr w:type="gramStart"/>
            <w:r w:rsidRPr="005A1C46">
              <w:rPr>
                <w:rFonts w:eastAsia="CharterITC"/>
                <w:sz w:val="24"/>
                <w:szCs w:val="24"/>
              </w:rPr>
              <w:t>.</w:t>
            </w:r>
            <w:proofErr w:type="gramEnd"/>
            <w:r w:rsidRPr="005A1C46">
              <w:rPr>
                <w:rFonts w:eastAsia="CharterITC"/>
                <w:sz w:val="24"/>
                <w:szCs w:val="24"/>
              </w:rPr>
              <w:t xml:space="preserve"> и доп. — М.: Издательство </w:t>
            </w:r>
            <w:proofErr w:type="spellStart"/>
            <w:r w:rsidRPr="005A1C46">
              <w:rPr>
                <w:rFonts w:eastAsia="CharterITC"/>
                <w:sz w:val="24"/>
                <w:szCs w:val="24"/>
              </w:rPr>
              <w:t>Юрайт</w:t>
            </w:r>
            <w:proofErr w:type="spellEnd"/>
            <w:r w:rsidRPr="005A1C46">
              <w:rPr>
                <w:rFonts w:eastAsia="CharterITC"/>
                <w:sz w:val="24"/>
                <w:szCs w:val="24"/>
              </w:rPr>
              <w:t>, 2015.</w:t>
            </w:r>
          </w:p>
          <w:p w:rsidR="009F1516" w:rsidRPr="005024CE" w:rsidRDefault="009F1516" w:rsidP="005A1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1516" w:rsidRPr="005024CE" w:rsidRDefault="009F1516" w:rsidP="009F1516">
            <w:pPr>
              <w:numPr>
                <w:ilvl w:val="0"/>
                <w:numId w:val="2"/>
              </w:numPr>
              <w:spacing w:after="0" w:line="240" w:lineRule="auto"/>
              <w:ind w:left="0" w:firstLine="11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         </w:t>
            </w:r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all-politologija.ru 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саяси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саяси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көптеген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материалдарды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ұсынатын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ресурс. </w:t>
            </w:r>
          </w:p>
          <w:p w:rsidR="009F1516" w:rsidRPr="005024CE" w:rsidRDefault="009F1516" w:rsidP="009F1516">
            <w:pPr>
              <w:numPr>
                <w:ilvl w:val="0"/>
                <w:numId w:val="2"/>
              </w:numPr>
              <w:spacing w:after="0" w:line="240" w:lineRule="auto"/>
              <w:ind w:left="0" w:firstLine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allpolitologia.ru 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көптеген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ұсынатын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ресурс. </w:t>
            </w:r>
          </w:p>
          <w:p w:rsidR="009F1516" w:rsidRPr="005024CE" w:rsidRDefault="009F1516" w:rsidP="009F1516">
            <w:pPr>
              <w:numPr>
                <w:ilvl w:val="0"/>
                <w:numId w:val="2"/>
              </w:numPr>
              <w:spacing w:after="0" w:line="240" w:lineRule="auto"/>
              <w:ind w:left="0" w:firstLine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cyberleninka.ru 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кітапхана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F1516" w:rsidRPr="005024CE" w:rsidRDefault="009F1516" w:rsidP="009F1516">
            <w:pPr>
              <w:numPr>
                <w:ilvl w:val="0"/>
                <w:numId w:val="2"/>
              </w:numPr>
              <w:spacing w:after="0" w:line="240" w:lineRule="auto"/>
              <w:ind w:left="0" w:firstLine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</w:t>
            </w:r>
            <w:hyperlink r:id="rId5" w:history="1">
              <w:r w:rsidRPr="005024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kisi.kz</w:t>
              </w:r>
            </w:hyperlink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Президентінің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стратегиялық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институты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9F1516"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Курстың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контексінде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тәртібі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4020" w:rsidRPr="005024CE" w:rsidRDefault="00164020" w:rsidP="002148F2">
            <w:pPr>
              <w:pStyle w:val="a5"/>
              <w:numPr>
                <w:ilvl w:val="0"/>
                <w:numId w:val="5"/>
              </w:numPr>
              <w:ind w:left="45" w:firstLine="0"/>
              <w:rPr>
                <w:color w:val="222222"/>
              </w:rPr>
            </w:pPr>
            <w:proofErr w:type="spellStart"/>
            <w:r w:rsidRPr="005024CE">
              <w:rPr>
                <w:color w:val="222222"/>
              </w:rPr>
              <w:t>Аудиторияда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міндетті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түрде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қатысу</w:t>
            </w:r>
            <w:proofErr w:type="spellEnd"/>
            <w:r w:rsidRPr="005024CE">
              <w:rPr>
                <w:color w:val="222222"/>
              </w:rPr>
              <w:t xml:space="preserve">, </w:t>
            </w:r>
            <w:proofErr w:type="spellStart"/>
            <w:r w:rsidRPr="005024CE">
              <w:rPr>
                <w:color w:val="222222"/>
              </w:rPr>
              <w:t>күндізгі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уақытқа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жол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бермеу</w:t>
            </w:r>
            <w:proofErr w:type="spellEnd"/>
            <w:r w:rsidRPr="005024CE">
              <w:rPr>
                <w:color w:val="222222"/>
              </w:rPr>
              <w:t>.</w:t>
            </w:r>
            <w:r w:rsidRPr="005024CE">
              <w:rPr>
                <w:color w:val="222222"/>
              </w:rPr>
              <w:br/>
              <w:t xml:space="preserve">2. </w:t>
            </w:r>
            <w:proofErr w:type="spellStart"/>
            <w:r w:rsidRPr="005024CE">
              <w:rPr>
                <w:color w:val="222222"/>
              </w:rPr>
              <w:t>Оқытушының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алдын</w:t>
            </w:r>
            <w:proofErr w:type="spellEnd"/>
            <w:r w:rsidRPr="005024CE">
              <w:rPr>
                <w:color w:val="222222"/>
              </w:rPr>
              <w:t xml:space="preserve"> ала </w:t>
            </w:r>
            <w:proofErr w:type="spellStart"/>
            <w:r w:rsidRPr="005024CE">
              <w:rPr>
                <w:color w:val="222222"/>
              </w:rPr>
              <w:t>ескертусіз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сабақта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болмауы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және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кешіктірілуі</w:t>
            </w:r>
            <w:proofErr w:type="spellEnd"/>
            <w:r w:rsidRPr="005024CE">
              <w:rPr>
                <w:color w:val="222222"/>
              </w:rPr>
              <w:t xml:space="preserve"> 0 </w:t>
            </w:r>
            <w:proofErr w:type="spellStart"/>
            <w:r w:rsidRPr="005024CE">
              <w:rPr>
                <w:color w:val="222222"/>
              </w:rPr>
              <w:t>баллмен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бағаланады</w:t>
            </w:r>
            <w:proofErr w:type="spellEnd"/>
            <w:r w:rsidRPr="005024CE">
              <w:rPr>
                <w:color w:val="222222"/>
              </w:rPr>
              <w:t>.</w:t>
            </w:r>
            <w:r w:rsidRPr="005024CE">
              <w:rPr>
                <w:color w:val="222222"/>
              </w:rPr>
              <w:br/>
              <w:t xml:space="preserve">3. </w:t>
            </w:r>
            <w:proofErr w:type="spellStart"/>
            <w:r w:rsidRPr="005024CE">
              <w:rPr>
                <w:color w:val="222222"/>
              </w:rPr>
              <w:t>Жобалардың</w:t>
            </w:r>
            <w:proofErr w:type="spellEnd"/>
            <w:r w:rsidRPr="005024CE">
              <w:rPr>
                <w:color w:val="222222"/>
              </w:rPr>
              <w:t xml:space="preserve">, </w:t>
            </w:r>
            <w:proofErr w:type="spellStart"/>
            <w:r w:rsidRPr="005024CE">
              <w:rPr>
                <w:color w:val="222222"/>
              </w:rPr>
              <w:t>сараптамалардың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тапсырмаларын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орындау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және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тапсыру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мерзімдерін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міндетті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түрде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сақтау</w:t>
            </w:r>
            <w:proofErr w:type="spellEnd"/>
            <w:r w:rsidRPr="005024CE">
              <w:rPr>
                <w:color w:val="222222"/>
              </w:rPr>
              <w:t>.</w:t>
            </w:r>
            <w:r w:rsidRPr="005024CE">
              <w:rPr>
                <w:color w:val="222222"/>
              </w:rPr>
              <w:br/>
              <w:t xml:space="preserve">4. Плагиат, </w:t>
            </w:r>
            <w:proofErr w:type="spellStart"/>
            <w:r w:rsidRPr="005024CE">
              <w:rPr>
                <w:color w:val="222222"/>
              </w:rPr>
              <w:t>жалғандық</w:t>
            </w:r>
            <w:proofErr w:type="spellEnd"/>
            <w:r w:rsidRPr="005024CE">
              <w:rPr>
                <w:color w:val="222222"/>
              </w:rPr>
              <w:t xml:space="preserve">, </w:t>
            </w:r>
            <w:proofErr w:type="spellStart"/>
            <w:r w:rsidRPr="005024CE">
              <w:rPr>
                <w:color w:val="222222"/>
              </w:rPr>
              <w:t>жалған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парақтарды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пайдалану</w:t>
            </w:r>
            <w:proofErr w:type="spellEnd"/>
            <w:r w:rsidRPr="005024CE">
              <w:rPr>
                <w:color w:val="222222"/>
              </w:rPr>
              <w:t xml:space="preserve">, </w:t>
            </w:r>
            <w:proofErr w:type="spellStart"/>
            <w:r w:rsidRPr="005024CE">
              <w:rPr>
                <w:color w:val="222222"/>
              </w:rPr>
              <w:t>білімді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бақылаудың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барлық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кезеңдерінде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алдау</w:t>
            </w:r>
            <w:proofErr w:type="spellEnd"/>
            <w:r w:rsidRPr="005024CE">
              <w:rPr>
                <w:color w:val="222222"/>
              </w:rPr>
              <w:t xml:space="preserve"> - </w:t>
            </w:r>
            <w:proofErr w:type="spellStart"/>
            <w:r w:rsidRPr="005024CE">
              <w:rPr>
                <w:color w:val="222222"/>
              </w:rPr>
              <w:t>бұл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қолайсыз</w:t>
            </w:r>
            <w:proofErr w:type="spellEnd"/>
            <w:r w:rsidRPr="005024CE">
              <w:rPr>
                <w:color w:val="222222"/>
              </w:rPr>
              <w:t>.</w:t>
            </w:r>
            <w:r w:rsidRPr="005024CE">
              <w:rPr>
                <w:color w:val="222222"/>
              </w:rPr>
              <w:br/>
              <w:t xml:space="preserve">5. </w:t>
            </w:r>
            <w:proofErr w:type="spellStart"/>
            <w:r w:rsidRPr="005024CE">
              <w:rPr>
                <w:color w:val="222222"/>
              </w:rPr>
              <w:t>Жеткізу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мерзімін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бұзған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жағдайда</w:t>
            </w:r>
            <w:proofErr w:type="spellEnd"/>
            <w:r w:rsidRPr="005024CE">
              <w:rPr>
                <w:color w:val="222222"/>
              </w:rPr>
              <w:t xml:space="preserve">, </w:t>
            </w:r>
            <w:proofErr w:type="spellStart"/>
            <w:r w:rsidRPr="005024CE">
              <w:rPr>
                <w:color w:val="222222"/>
              </w:rPr>
              <w:t>аяқталған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тапсырма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айыппұлдық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ұпайларды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шегеру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есебімен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бағаланады</w:t>
            </w:r>
            <w:proofErr w:type="spellEnd"/>
            <w:r w:rsidRPr="005024CE">
              <w:rPr>
                <w:color w:val="222222"/>
              </w:rPr>
              <w:t>.</w:t>
            </w:r>
          </w:p>
          <w:p w:rsidR="009F1516" w:rsidRPr="005024CE" w:rsidRDefault="009F1516" w:rsidP="00214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24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5024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24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құндылықтар</w:t>
            </w:r>
            <w:proofErr w:type="spellEnd"/>
            <w:r w:rsidRPr="005024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0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1516" w:rsidRPr="005024CE" w:rsidRDefault="009F1516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148F2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кадемиялық</w:t>
            </w:r>
            <w:proofErr w:type="spellEnd"/>
            <w:r w:rsidR="002148F2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48F2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тәуелсіздігі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плагиатқа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жалғандыққа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шпаргалтарды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кезеңдерінде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алдап-тартуға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оған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құрметсіздікпен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бермейді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ҚазҰУ</w:t>
            </w:r>
            <w:proofErr w:type="spellEnd"/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студентінің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Құрмет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Мүгедектігі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поштамен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Айгүл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мекен-жайы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abzhapparova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@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gmail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телефон 87081864165 </w:t>
            </w:r>
          </w:p>
        </w:tc>
      </w:tr>
      <w:tr w:rsidR="009F1516" w:rsidRPr="005024CE" w:rsidTr="009F1516">
        <w:trPr>
          <w:trHeight w:val="1908"/>
        </w:trPr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Критериалды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дескрипторларға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емтихандарға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құзыреттілікті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мақсатқа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тексеру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Жиынтық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Сыныптағы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белсенділігін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аяқталған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КҚЖ (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 )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9F1516" w:rsidRPr="005024CE" w:rsidRDefault="009F1516" w:rsidP="009F15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Оқу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курсының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мазмұнын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күнтізбе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кесте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207" w:type="dxa"/>
        <w:tblInd w:w="-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40"/>
        <w:gridCol w:w="1182"/>
        <w:gridCol w:w="1134"/>
      </w:tblGrid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76C6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Тақырыптың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тақырыбы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лекциялар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семинарлар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СӨЖ</w:t>
            </w:r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 </w:t>
            </w:r>
          </w:p>
        </w:tc>
      </w:tr>
      <w:tr w:rsidR="009F1516" w:rsidRPr="005024CE" w:rsidTr="005024CE">
        <w:tc>
          <w:tcPr>
            <w:tcW w:w="10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жіктеу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F1516" w:rsidRPr="005024CE" w:rsidTr="005024CE">
        <w:trPr>
          <w:trHeight w:val="433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олардың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функциялары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rPr>
          <w:trHeight w:val="567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қоғамдастық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өміріндегі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rPr>
          <w:trHeight w:val="406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зерттеу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тәсілдер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әдістер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Форумдар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3-дәріс.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процесі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тараптар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арасындағы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өзара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іс-қимыл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нысаны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ретінде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Келісімдерге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дайындық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Аннотация.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Дайындық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жұмыстарының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проблемалары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Қақтығысты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бейбіт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жолмен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шешу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үшін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кеңістігіне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жақсы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балама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Мақала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жазу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ақпараттық-талдамалық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Қатысушыларды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үстелге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қоюдың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әртүрлі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жолдары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Диаграмманы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сызыңыз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FE1E2B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Келіссөз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процесі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proofErr w:type="spellStart"/>
            <w:r w:rsidR="00F63F4C"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ұстаным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мүдде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ұғымдарының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айырмашылығы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FE1E2B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таңдау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Есеп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FE1E2B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FE1E2B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стратегиясы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пікір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FE1E2B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</w:t>
            </w:r>
            <w:r w:rsidR="001F4A30" w:rsidRPr="001F4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1F4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</w:t>
            </w:r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FE1E2B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1E2B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Дөң</w:t>
            </w:r>
            <w:r w:rsidR="00FE1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гелек</w:t>
            </w:r>
            <w:proofErr w:type="spellEnd"/>
            <w:r w:rsidR="00FE1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1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үстел</w:t>
            </w:r>
            <w:proofErr w:type="spellEnd"/>
            <w:r w:rsidR="00FE1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E1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қазіргі заман қақтығысын шешу жолдары бойынша дөңгелек үстел өткізу</w:t>
            </w:r>
            <w:r w:rsidR="00FE1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FE1E2B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5024CE" w:rsidP="0050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1 А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5024CE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Exam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9F1516" w:rsidRPr="005024CE" w:rsidTr="005024CE">
        <w:tc>
          <w:tcPr>
            <w:tcW w:w="10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тәсілдері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FE1E2B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8-ші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тақырып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еуропалық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FE1E2B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before="5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сауда-саттық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мәселені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бірлескен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FE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Ынталандыру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бірнеше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before="2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табысты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критерийлері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Мақала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FE1E2B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FE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before="2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1F4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</w:t>
            </w:r>
            <w:r w:rsidR="001F4A30" w:rsidRPr="001F4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1F4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</w:t>
            </w:r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4A30" w:rsidRPr="001F4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Украина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Қырым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қақтығысын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талқылау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мақала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FE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13-дәріс.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Манипуляция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тұжырымдамасының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манипуляция,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манипуляциядан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қорғайтын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Манипуляция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өңірдегі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процестерді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FE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14-</w:t>
            </w:r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Төрт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сенімді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FE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15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Қарсылықтармен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белсенді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тыңдау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Тоқтату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FE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</w:t>
            </w:r>
            <w:r w:rsidR="001F4A30" w:rsidRPr="001F4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1F4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</w:t>
            </w:r>
            <w:r w:rsidR="001F4A30" w:rsidRPr="001F4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Дөң</w:t>
            </w:r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гелек</w:t>
            </w:r>
            <w:proofErr w:type="spellEnd"/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үстел</w:t>
            </w:r>
            <w:proofErr w:type="spellEnd"/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E1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экономикалық келісімге қол жету үшін келіссөздер жүргізу</w:t>
            </w:r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20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3F4C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5024CE" w:rsidP="00F63F4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F63F4C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F1516" w:rsidRPr="005024CE" w:rsidRDefault="009F1516" w:rsidP="005024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174F2" w:rsidRPr="00CC67E0" w:rsidRDefault="003174F2" w:rsidP="003174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Философия </w:t>
      </w:r>
      <w:proofErr w:type="spellStart"/>
      <w:r w:rsidRPr="00CC6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CC6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C6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саясаттану</w:t>
      </w:r>
      <w:proofErr w:type="spellEnd"/>
      <w:r w:rsidRPr="00CC6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74F2" w:rsidRPr="00CC67E0" w:rsidRDefault="003174F2" w:rsidP="0031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факультет</w:t>
      </w:r>
      <w:r w:rsidRPr="00CC6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інің деканы </w:t>
      </w:r>
      <w:r w:rsidRPr="00CC6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</w:t>
      </w:r>
      <w:r w:rsidR="001E28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  <w:r w:rsidRPr="00CC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7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Масалимова</w:t>
      </w:r>
      <w:proofErr w:type="spellEnd"/>
      <w:r w:rsidRPr="00CC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3174F2" w:rsidRDefault="003174F2" w:rsidP="0031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Председатель методического</w:t>
      </w:r>
    </w:p>
    <w:p w:rsidR="00F425B5" w:rsidRPr="005024CE" w:rsidRDefault="00F425B5" w:rsidP="00F425B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5024CE">
        <w:rPr>
          <w:rFonts w:ascii="Times New Roman" w:hAnsi="Times New Roman" w:cs="Times New Roman"/>
          <w:color w:val="222222"/>
          <w:sz w:val="24"/>
          <w:szCs w:val="24"/>
        </w:rPr>
        <w:t>Факультеттің</w:t>
      </w:r>
      <w:proofErr w:type="spellEnd"/>
      <w:r w:rsidRPr="005024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color w:val="222222"/>
          <w:sz w:val="24"/>
          <w:szCs w:val="24"/>
        </w:rPr>
        <w:t>әдістемелік</w:t>
      </w:r>
      <w:proofErr w:type="spellEnd"/>
      <w:r w:rsidRPr="005024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F425B5" w:rsidRPr="005024CE" w:rsidRDefault="003174F2" w:rsidP="00F42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бюросының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төрайымы</w:t>
      </w:r>
      <w:proofErr w:type="spellEnd"/>
      <w:r w:rsidR="00F425B5"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 </w:t>
      </w:r>
      <w:proofErr w:type="spellStart"/>
      <w:r w:rsidR="00F425B5"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Жұбаназарова</w:t>
      </w:r>
      <w:proofErr w:type="spellEnd"/>
      <w:r w:rsidR="00F425B5"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F425B5" w:rsidRPr="005024CE" w:rsidRDefault="00F425B5" w:rsidP="009F15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5B5" w:rsidRPr="005024CE" w:rsidRDefault="00F425B5" w:rsidP="00F42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hAnsi="Times New Roman" w:cs="Times New Roman"/>
          <w:color w:val="222222"/>
          <w:sz w:val="24"/>
          <w:szCs w:val="24"/>
        </w:rPr>
        <w:t xml:space="preserve">Кафедра </w:t>
      </w:r>
      <w:proofErr w:type="spellStart"/>
      <w:r w:rsidRPr="005024CE">
        <w:rPr>
          <w:rFonts w:ascii="Times New Roman" w:hAnsi="Times New Roman" w:cs="Times New Roman"/>
          <w:color w:val="222222"/>
          <w:sz w:val="24"/>
          <w:szCs w:val="24"/>
        </w:rPr>
        <w:t>меңгерушісі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 </w:t>
      </w:r>
      <w:proofErr w:type="spellStart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Насимова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Г.О. </w:t>
      </w:r>
    </w:p>
    <w:p w:rsidR="00F425B5" w:rsidRPr="005024CE" w:rsidRDefault="00F425B5" w:rsidP="00F42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5B5" w:rsidRPr="005024CE" w:rsidRDefault="001E282F" w:rsidP="00F42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hAnsi="Times New Roman" w:cs="Times New Roman"/>
          <w:bCs/>
          <w:sz w:val="24"/>
          <w:szCs w:val="24"/>
          <w:lang w:val="kk-KZ"/>
        </w:rPr>
        <w:t>Дәріскер</w:t>
      </w:r>
      <w:r w:rsidR="00F425B5"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F425B5"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425B5"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Абжаппарова</w:t>
      </w:r>
      <w:proofErr w:type="spellEnd"/>
      <w:r w:rsidR="00F425B5"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</w:t>
      </w:r>
    </w:p>
    <w:p w:rsidR="00F425B5" w:rsidRPr="005024CE" w:rsidRDefault="00F425B5" w:rsidP="00F42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1516" w:rsidRPr="005024CE" w:rsidRDefault="009F1516" w:rsidP="009F15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890" w:rsidRPr="005024CE" w:rsidRDefault="0065289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52890" w:rsidRPr="0050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harterIT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504"/>
    <w:multiLevelType w:val="hybridMultilevel"/>
    <w:tmpl w:val="64D82BBE"/>
    <w:lvl w:ilvl="0" w:tplc="C19067B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7512764"/>
    <w:multiLevelType w:val="multilevel"/>
    <w:tmpl w:val="A69E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059BF"/>
    <w:multiLevelType w:val="hybridMultilevel"/>
    <w:tmpl w:val="86CE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746A"/>
    <w:multiLevelType w:val="multilevel"/>
    <w:tmpl w:val="899EF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C276DD"/>
    <w:multiLevelType w:val="multilevel"/>
    <w:tmpl w:val="BFC0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16"/>
    <w:rsid w:val="00164020"/>
    <w:rsid w:val="001E282F"/>
    <w:rsid w:val="001F1A44"/>
    <w:rsid w:val="001F4A30"/>
    <w:rsid w:val="002148F2"/>
    <w:rsid w:val="003174F2"/>
    <w:rsid w:val="00476C6D"/>
    <w:rsid w:val="005024CE"/>
    <w:rsid w:val="005A1C46"/>
    <w:rsid w:val="00652890"/>
    <w:rsid w:val="009F1516"/>
    <w:rsid w:val="00F425B5"/>
    <w:rsid w:val="00F63F4C"/>
    <w:rsid w:val="00FE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F8ECD-C008-42C6-A631-85D8DCA1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15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1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9F1516"/>
  </w:style>
  <w:style w:type="character" w:styleId="a4">
    <w:name w:val="Hyperlink"/>
    <w:basedOn w:val="a0"/>
    <w:uiPriority w:val="99"/>
    <w:semiHidden/>
    <w:unhideWhenUsed/>
    <w:rsid w:val="009F15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4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164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164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6402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402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late.google.com/translate?hl=ru&amp;prev=_t&amp;sl=ru&amp;tl=kk&amp;u=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7</cp:revision>
  <dcterms:created xsi:type="dcterms:W3CDTF">2018-02-09T15:28:00Z</dcterms:created>
  <dcterms:modified xsi:type="dcterms:W3CDTF">2018-02-23T05:34:00Z</dcterms:modified>
</cp:coreProperties>
</file>